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BE5EE" w14:textId="40B78812" w:rsidR="0053159C" w:rsidRDefault="0053159C" w:rsidP="00DF41DC">
      <w:pPr>
        <w:jc w:val="center"/>
        <w:rPr>
          <w:sz w:val="36"/>
          <w:u w:val="single"/>
        </w:rPr>
      </w:pPr>
      <w:r>
        <w:rPr>
          <w:sz w:val="36"/>
          <w:u w:val="single"/>
        </w:rPr>
        <w:t>Professional Skills for Physicists (PHYS 690)</w:t>
      </w:r>
      <w:r>
        <w:rPr>
          <w:u w:val="single"/>
        </w:rPr>
        <w:br/>
      </w:r>
      <w:r>
        <w:t xml:space="preserve">Mon </w:t>
      </w:r>
      <w:r w:rsidR="00F95839">
        <w:t>0900</w:t>
      </w:r>
      <w:r w:rsidR="00717A62">
        <w:tab/>
      </w:r>
      <w:r w:rsidR="000C76BC">
        <w:rPr>
          <w:b/>
          <w:bCs/>
        </w:rPr>
        <w:t>Physics 221</w:t>
      </w:r>
    </w:p>
    <w:p w14:paraId="5D608AE4" w14:textId="5FC4C6F1" w:rsidR="00DF41DC" w:rsidRDefault="00DF41DC" w:rsidP="00DF41DC">
      <w:pPr>
        <w:tabs>
          <w:tab w:val="left" w:pos="1800"/>
          <w:tab w:val="left" w:pos="2960"/>
          <w:tab w:val="left" w:pos="4040"/>
          <w:tab w:val="left" w:pos="5580"/>
          <w:tab w:val="left" w:pos="6120"/>
          <w:tab w:val="left" w:pos="7020"/>
        </w:tabs>
      </w:pPr>
      <w:r>
        <w:rPr>
          <w:b/>
        </w:rPr>
        <w:t>Instructor:</w:t>
      </w:r>
      <w:r>
        <w:tab/>
        <w:t>Dr. Michael Hayden</w:t>
      </w:r>
      <w:r>
        <w:tab/>
      </w:r>
      <w:proofErr w:type="spellStart"/>
      <w:r>
        <w:rPr>
          <w:b/>
        </w:rPr>
        <w:t>TA:</w:t>
      </w:r>
      <w:r>
        <w:t>none</w:t>
      </w:r>
      <w:proofErr w:type="spellEnd"/>
      <w:r>
        <w:t xml:space="preserve"> </w:t>
      </w:r>
      <w:r>
        <w:br/>
      </w:r>
      <w:r>
        <w:rPr>
          <w:b/>
        </w:rPr>
        <w:t>Office:</w:t>
      </w:r>
      <w:r>
        <w:tab/>
      </w:r>
      <w:r w:rsidR="008C57FF">
        <w:rPr>
          <w:b/>
          <w:bCs/>
        </w:rPr>
        <w:t>PHYS 218</w:t>
      </w:r>
      <w:r w:rsidR="008C57FF">
        <w:rPr>
          <w:b/>
          <w:bCs/>
        </w:rPr>
        <w:tab/>
      </w:r>
      <w:r>
        <w:tab/>
        <w:t>Phone: 5-3199</w:t>
      </w:r>
      <w:r>
        <w:tab/>
      </w:r>
      <w:r>
        <w:rPr>
          <w:b/>
        </w:rPr>
        <w:t>Office Hours:</w:t>
      </w:r>
      <w:r>
        <w:tab/>
      </w:r>
      <w:r w:rsidR="00B56C6B">
        <w:t>by appointment</w:t>
      </w:r>
      <w:r w:rsidR="008C57FF">
        <w:t xml:space="preserve"> or stop by</w:t>
      </w:r>
    </w:p>
    <w:p w14:paraId="5BBD25D7" w14:textId="77777777" w:rsidR="00DF41DC" w:rsidRDefault="00DF41DC" w:rsidP="00DF41DC">
      <w:pPr>
        <w:spacing w:before="120"/>
        <w:outlineLvl w:val="0"/>
        <w:rPr>
          <w:b/>
          <w:sz w:val="28"/>
        </w:rPr>
      </w:pPr>
      <w:r>
        <w:rPr>
          <w:b/>
          <w:sz w:val="28"/>
        </w:rPr>
        <w:t>Overview</w:t>
      </w:r>
    </w:p>
    <w:p w14:paraId="0261A138" w14:textId="77777777" w:rsidR="00DF41DC" w:rsidRDefault="00DF41DC" w:rsidP="00DF41DC">
      <w:r>
        <w:t>The purpose of this course is to provide you with some of the practical skills necessary for operation as professional physicists in academia, government labs, and industry.  Through handouts, web modules, guest speakers, discussions, homework, presentations, and a written grant proposal, we will explore and develop the skills you will need to be successful teachers and researchers in whichever arena you choose.</w:t>
      </w:r>
    </w:p>
    <w:p w14:paraId="76729B56" w14:textId="77777777" w:rsidR="00DF41DC" w:rsidRDefault="00DF41DC" w:rsidP="00DF41DC">
      <w:pPr>
        <w:spacing w:before="120"/>
        <w:rPr>
          <w:b/>
          <w:sz w:val="28"/>
        </w:rPr>
      </w:pPr>
      <w:r w:rsidRPr="009232EA">
        <w:rPr>
          <w:b/>
          <w:sz w:val="28"/>
        </w:rPr>
        <w:t>Learning</w:t>
      </w:r>
      <w:r>
        <w:rPr>
          <w:b/>
        </w:rPr>
        <w:t xml:space="preserve"> </w:t>
      </w:r>
      <w:r w:rsidRPr="009232EA">
        <w:rPr>
          <w:b/>
          <w:sz w:val="28"/>
        </w:rPr>
        <w:t>outcome</w:t>
      </w:r>
    </w:p>
    <w:p w14:paraId="25BE22B7" w14:textId="77777777" w:rsidR="00DF41DC" w:rsidRPr="009232EA" w:rsidRDefault="00DF41DC" w:rsidP="00DF41DC">
      <w:r>
        <w:t>Development of enhanced communications skills as required for professional presentations and publications.  This learning outcome will be assessed in the grant writing, CV preparation, and oral presentation assignments, as well as your presentation skills during the ethics case studies.</w:t>
      </w:r>
    </w:p>
    <w:p w14:paraId="0A468340" w14:textId="77777777" w:rsidR="00DF41DC" w:rsidRPr="00907692" w:rsidRDefault="00DF41DC" w:rsidP="00DF41DC">
      <w:pPr>
        <w:spacing w:before="120"/>
        <w:outlineLvl w:val="0"/>
        <w:rPr>
          <w:b/>
          <w:sz w:val="28"/>
        </w:rPr>
      </w:pPr>
      <w:r w:rsidRPr="00907692">
        <w:rPr>
          <w:b/>
          <w:sz w:val="28"/>
        </w:rPr>
        <w:t>Summary of course topics</w:t>
      </w:r>
    </w:p>
    <w:p w14:paraId="4E25EDA4" w14:textId="77777777" w:rsidR="00DF41DC" w:rsidRPr="00907692" w:rsidRDefault="00DF41DC" w:rsidP="00DF41DC">
      <w:r w:rsidRPr="00907692">
        <w:rPr>
          <w:i/>
        </w:rPr>
        <w:t>Library research skills</w:t>
      </w:r>
      <w:r w:rsidRPr="00907692">
        <w:t xml:space="preserve"> – full text journal searching, datab</w:t>
      </w:r>
      <w:r>
        <w:t xml:space="preserve">ase searching, thesis searches, </w:t>
      </w:r>
      <w:proofErr w:type="spellStart"/>
      <w:r>
        <w:t>Inspec</w:t>
      </w:r>
      <w:proofErr w:type="spellEnd"/>
      <w:r w:rsidRPr="00907692">
        <w:t xml:space="preserve">, Interlibrary Loan, </w:t>
      </w:r>
      <w:r>
        <w:t>Web of Science</w:t>
      </w:r>
      <w:r w:rsidR="00024A55">
        <w:t>, Google Scholar</w:t>
      </w:r>
    </w:p>
    <w:p w14:paraId="201A79AE" w14:textId="77777777" w:rsidR="00DF41DC" w:rsidRPr="00907692" w:rsidRDefault="00DF41DC" w:rsidP="00DF41DC">
      <w:r w:rsidRPr="00907692">
        <w:rPr>
          <w:i/>
        </w:rPr>
        <w:t>Ethics in science</w:t>
      </w:r>
      <w:r w:rsidRPr="00907692">
        <w:t xml:space="preserve"> – responsible conduct of research, proper authorship, academic integrity</w:t>
      </w:r>
    </w:p>
    <w:p w14:paraId="32BADE88" w14:textId="77777777" w:rsidR="00DF41DC" w:rsidRPr="00907692" w:rsidRDefault="00DF41DC" w:rsidP="00DF41DC">
      <w:pPr>
        <w:outlineLvl w:val="0"/>
      </w:pPr>
      <w:r w:rsidRPr="00907692">
        <w:rPr>
          <w:i/>
        </w:rPr>
        <w:t>Thesis proposals</w:t>
      </w:r>
      <w:r w:rsidRPr="00907692">
        <w:t xml:space="preserve"> – how, what, when</w:t>
      </w:r>
    </w:p>
    <w:p w14:paraId="45F7C479" w14:textId="77777777" w:rsidR="00DF41DC" w:rsidRPr="00907692" w:rsidRDefault="00DF41DC" w:rsidP="00DF41DC">
      <w:r w:rsidRPr="00907692">
        <w:rPr>
          <w:i/>
        </w:rPr>
        <w:t>Oral and poster presentations</w:t>
      </w:r>
      <w:r w:rsidRPr="00907692">
        <w:t xml:space="preserve"> – speaking skills, organizational skills, graphic skills</w:t>
      </w:r>
    </w:p>
    <w:p w14:paraId="4D393138" w14:textId="39EBAE7C" w:rsidR="00DF41DC" w:rsidRPr="00907692" w:rsidRDefault="00DF41DC" w:rsidP="00DF41DC">
      <w:pPr>
        <w:outlineLvl w:val="0"/>
      </w:pPr>
      <w:r w:rsidRPr="00907692">
        <w:rPr>
          <w:i/>
        </w:rPr>
        <w:t>Writing a journal article</w:t>
      </w:r>
      <w:r w:rsidRPr="00907692">
        <w:t xml:space="preserve"> – format, content, writing style</w:t>
      </w:r>
      <w:r w:rsidR="00573C8E">
        <w:t>, reviewer skills</w:t>
      </w:r>
    </w:p>
    <w:p w14:paraId="26221453" w14:textId="77777777" w:rsidR="00DF41DC" w:rsidRPr="00907692" w:rsidRDefault="00DF41DC" w:rsidP="00DF41DC">
      <w:r w:rsidRPr="00907692">
        <w:rPr>
          <w:i/>
        </w:rPr>
        <w:t>Grant proposals</w:t>
      </w:r>
      <w:r w:rsidRPr="00907692">
        <w:t xml:space="preserve"> – full submission, from idea to technical plan to budget and references</w:t>
      </w:r>
    </w:p>
    <w:p w14:paraId="04728BF9" w14:textId="77777777" w:rsidR="00DF41DC" w:rsidRPr="00907692" w:rsidRDefault="00DF41DC" w:rsidP="00DF41DC">
      <w:r w:rsidRPr="00907692">
        <w:rPr>
          <w:i/>
        </w:rPr>
        <w:t>Job search</w:t>
      </w:r>
      <w:r w:rsidRPr="00907692">
        <w:t xml:space="preserve"> – CV, cover letters, reference letters, where, how, and when to look, expectations</w:t>
      </w:r>
    </w:p>
    <w:p w14:paraId="39707E70" w14:textId="77777777" w:rsidR="00DF41DC" w:rsidRPr="00907692" w:rsidRDefault="00DF41DC" w:rsidP="00DF41DC">
      <w:pPr>
        <w:spacing w:before="120"/>
        <w:outlineLvl w:val="0"/>
      </w:pPr>
      <w:r w:rsidRPr="00907692">
        <w:rPr>
          <w:b/>
          <w:sz w:val="28"/>
        </w:rPr>
        <w:t>Homework</w:t>
      </w:r>
    </w:p>
    <w:p w14:paraId="2BAF6442" w14:textId="658D6191" w:rsidR="00DF41DC" w:rsidRPr="00907692" w:rsidRDefault="00DF41DC" w:rsidP="00DF41DC">
      <w:r w:rsidRPr="00907692">
        <w:t>There will be homework for most weeks, ranging from finding articles in the library to giving an oral presentation to the class or writing a full grant proposal.</w:t>
      </w:r>
    </w:p>
    <w:p w14:paraId="02A5FC17" w14:textId="77777777" w:rsidR="00DF41DC" w:rsidRPr="00907692" w:rsidRDefault="00DF41DC" w:rsidP="00DF41DC">
      <w:pPr>
        <w:spacing w:before="120"/>
        <w:outlineLvl w:val="0"/>
      </w:pPr>
      <w:r w:rsidRPr="00907692">
        <w:rPr>
          <w:b/>
          <w:sz w:val="28"/>
        </w:rPr>
        <w:t>Presentations</w:t>
      </w:r>
    </w:p>
    <w:p w14:paraId="34C4B61A" w14:textId="4B614BE3" w:rsidR="00DF41DC" w:rsidRPr="00907692" w:rsidRDefault="00DF41DC" w:rsidP="00DF41DC">
      <w:r w:rsidRPr="00907692">
        <w:t xml:space="preserve">Each student will be required to give a </w:t>
      </w:r>
      <w:proofErr w:type="gramStart"/>
      <w:r w:rsidRPr="00907692">
        <w:t>15 minute</w:t>
      </w:r>
      <w:proofErr w:type="gramEnd"/>
      <w:r w:rsidRPr="00907692">
        <w:t xml:space="preserve"> oral, </w:t>
      </w:r>
      <w:proofErr w:type="spellStart"/>
      <w:r w:rsidRPr="00907692">
        <w:t>Powerpoint</w:t>
      </w:r>
      <w:proofErr w:type="spellEnd"/>
      <w:r w:rsidRPr="00907692">
        <w:t xml:space="preserve"> presentation in a style similar to those you have seen in the Dept seminar series.  The topic </w:t>
      </w:r>
      <w:r w:rsidRPr="0053159C">
        <w:rPr>
          <w:b/>
          <w:u w:val="single"/>
        </w:rPr>
        <w:t>must</w:t>
      </w:r>
      <w:r w:rsidRPr="00907692">
        <w:t xml:space="preserve"> be related to your thesis research and must be </w:t>
      </w:r>
      <w:r w:rsidRPr="00E81A0D">
        <w:rPr>
          <w:b/>
          <w:u w:val="single"/>
        </w:rPr>
        <w:t>original</w:t>
      </w:r>
      <w:r w:rsidRPr="00907692">
        <w:t xml:space="preserve"> (i.e., your own ideas and results).</w:t>
      </w:r>
    </w:p>
    <w:p w14:paraId="798AE2AE" w14:textId="77777777" w:rsidR="00DF41DC" w:rsidRPr="00907692" w:rsidRDefault="00DF41DC" w:rsidP="00DF41DC">
      <w:pPr>
        <w:spacing w:before="120"/>
        <w:outlineLvl w:val="0"/>
      </w:pPr>
      <w:r w:rsidRPr="00907692">
        <w:rPr>
          <w:b/>
          <w:sz w:val="28"/>
        </w:rPr>
        <w:t>Grant Proposal</w:t>
      </w:r>
      <w:r w:rsidR="00EE1A3F">
        <w:rPr>
          <w:b/>
          <w:sz w:val="28"/>
        </w:rPr>
        <w:t xml:space="preserve"> (white paper)</w:t>
      </w:r>
    </w:p>
    <w:p w14:paraId="602718E2" w14:textId="012F9B2E" w:rsidR="00DF41DC" w:rsidRDefault="00DF41DC" w:rsidP="00DF41DC">
      <w:r w:rsidRPr="00907692">
        <w:t xml:space="preserve">Each student must write a research proposal in the form required by the National Science Foundation (NSF).  The proposal should include all the parts required for submission to the NSF but the technical section will be limited to 3 pages, single spaced.  This proposal </w:t>
      </w:r>
      <w:r>
        <w:t>should</w:t>
      </w:r>
      <w:r w:rsidRPr="00907692">
        <w:t xml:space="preserve"> be based on your PhD proposal.</w:t>
      </w:r>
    </w:p>
    <w:p w14:paraId="56F270B0" w14:textId="77777777" w:rsidR="00DF41DC" w:rsidRDefault="00DF41DC" w:rsidP="00DF41DC"/>
    <w:p w14:paraId="2DDA00EE" w14:textId="77777777" w:rsidR="00DF41DC" w:rsidRPr="00907692" w:rsidRDefault="00DF41DC" w:rsidP="00DF41DC">
      <w:r w:rsidRPr="00907692">
        <w:rPr>
          <w:b/>
          <w:sz w:val="28"/>
        </w:rPr>
        <w:t>Grading</w:t>
      </w:r>
    </w:p>
    <w:p w14:paraId="1F628101" w14:textId="77777777" w:rsidR="00DF41DC" w:rsidRPr="00907692" w:rsidRDefault="00DF41DC" w:rsidP="00DF41DC">
      <w:pPr>
        <w:outlineLvl w:val="0"/>
      </w:pPr>
      <w:r w:rsidRPr="00907692">
        <w:t>Oral presentation – 25%</w:t>
      </w:r>
    </w:p>
    <w:p w14:paraId="78341323" w14:textId="77777777" w:rsidR="00DF41DC" w:rsidRPr="00907692" w:rsidRDefault="00DF41DC" w:rsidP="00DF41DC">
      <w:r w:rsidRPr="00907692">
        <w:t xml:space="preserve">Homework – </w:t>
      </w:r>
      <w:r>
        <w:t>25</w:t>
      </w:r>
      <w:r w:rsidRPr="00907692">
        <w:t>%</w:t>
      </w:r>
    </w:p>
    <w:p w14:paraId="00CF3030" w14:textId="43F9D759" w:rsidR="00DF41DC" w:rsidRPr="00907692" w:rsidRDefault="00C47857" w:rsidP="00DF41DC">
      <w:r>
        <w:t xml:space="preserve">Participation – </w:t>
      </w:r>
      <w:r w:rsidR="00895CB0">
        <w:t>25</w:t>
      </w:r>
      <w:r w:rsidR="00DF41DC" w:rsidRPr="00907692">
        <w:t>%</w:t>
      </w:r>
      <w:r w:rsidR="00DF41DC">
        <w:t xml:space="preserve"> (</w:t>
      </w:r>
      <w:r w:rsidR="00DF41DC" w:rsidRPr="00756EC8">
        <w:rPr>
          <w:sz w:val="20"/>
        </w:rPr>
        <w:t>If you mi</w:t>
      </w:r>
      <w:r w:rsidR="00DF41DC">
        <w:rPr>
          <w:sz w:val="20"/>
        </w:rPr>
        <w:t xml:space="preserve">ss more than one class, or if </w:t>
      </w:r>
      <w:r w:rsidR="00DF41DC" w:rsidRPr="00756EC8">
        <w:rPr>
          <w:sz w:val="20"/>
        </w:rPr>
        <w:t>you are late consistently or if you are late for</w:t>
      </w:r>
      <w:r w:rsidR="009413A9">
        <w:rPr>
          <w:sz w:val="20"/>
        </w:rPr>
        <w:t xml:space="preserve"> any of</w:t>
      </w:r>
      <w:r w:rsidR="00DF41DC" w:rsidRPr="00756EC8">
        <w:rPr>
          <w:sz w:val="20"/>
        </w:rPr>
        <w:t xml:space="preserve"> the presentations, you will need to </w:t>
      </w:r>
      <w:r w:rsidR="00DF41DC" w:rsidRPr="007F1267">
        <w:rPr>
          <w:sz w:val="20"/>
          <w:u w:val="single"/>
        </w:rPr>
        <w:t xml:space="preserve">repeat the </w:t>
      </w:r>
      <w:r w:rsidR="00D575F8" w:rsidRPr="007F1267">
        <w:rPr>
          <w:sz w:val="20"/>
          <w:u w:val="single"/>
        </w:rPr>
        <w:t>course</w:t>
      </w:r>
      <w:r w:rsidR="00DF41DC" w:rsidRPr="00756EC8">
        <w:rPr>
          <w:sz w:val="20"/>
        </w:rPr>
        <w:t>.</w:t>
      </w:r>
      <w:r w:rsidR="00DF41DC">
        <w:rPr>
          <w:sz w:val="20"/>
        </w:rPr>
        <w:t>)</w:t>
      </w:r>
    </w:p>
    <w:p w14:paraId="27784854" w14:textId="77777777" w:rsidR="00DF41DC" w:rsidRDefault="00DF41DC" w:rsidP="00DF41DC">
      <w:r w:rsidRPr="00907692">
        <w:t xml:space="preserve">Grant proposal – </w:t>
      </w:r>
      <w:r w:rsidR="00C47857">
        <w:t>25</w:t>
      </w:r>
      <w:r w:rsidRPr="00907692">
        <w:t>%</w:t>
      </w:r>
    </w:p>
    <w:p w14:paraId="4C7B7C68" w14:textId="77777777" w:rsidR="00DF41DC" w:rsidRPr="00907692" w:rsidRDefault="00DF41DC" w:rsidP="00DF41DC"/>
    <w:p w14:paraId="38608879" w14:textId="77777777" w:rsidR="00DF41DC" w:rsidRDefault="00DF41DC" w:rsidP="00DF41DC">
      <w:r w:rsidRPr="00907692">
        <w:t xml:space="preserve">The course is Pass/Fail.  You must score &gt; </w:t>
      </w:r>
      <w:r>
        <w:t>80</w:t>
      </w:r>
      <w:r w:rsidRPr="00907692">
        <w:t>% to pass.</w:t>
      </w:r>
    </w:p>
    <w:p w14:paraId="6A604E4A" w14:textId="77777777" w:rsidR="00F943D4" w:rsidRDefault="00F943D4" w:rsidP="00DF41DC"/>
    <w:p w14:paraId="0BA85FE7" w14:textId="77777777" w:rsidR="00CD4900" w:rsidRDefault="00CD4900" w:rsidP="00CD4900"/>
    <w:p w14:paraId="747EB490" w14:textId="77777777" w:rsidR="00970144" w:rsidRDefault="00970144" w:rsidP="00970144"/>
    <w:p w14:paraId="3BE1DC58" w14:textId="3F043BBD" w:rsidR="00970144" w:rsidRDefault="00D51403" w:rsidP="00970144">
      <w:pPr>
        <w:jc w:val="center"/>
      </w:pPr>
      <w:r>
        <w:lastRenderedPageBreak/>
        <w:t>PHYS 690 (Spring 20</w:t>
      </w:r>
      <w:r w:rsidR="00854529">
        <w:t>2</w:t>
      </w:r>
      <w:r w:rsidR="00903011">
        <w:t>2</w:t>
      </w:r>
      <w:r w:rsidR="00970144">
        <w:t>)</w:t>
      </w:r>
    </w:p>
    <w:p w14:paraId="62CEE253" w14:textId="77777777" w:rsidR="00970144" w:rsidRDefault="00970144" w:rsidP="00970144">
      <w:pPr>
        <w:jc w:val="center"/>
      </w:pPr>
    </w:p>
    <w:p w14:paraId="26BAD3D5" w14:textId="77777777" w:rsidR="00970144" w:rsidRDefault="00970144" w:rsidP="00970144"/>
    <w:tbl>
      <w:tblPr>
        <w:tblW w:w="10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4434"/>
        <w:gridCol w:w="4944"/>
      </w:tblGrid>
      <w:tr w:rsidR="00970144" w14:paraId="2139114E" w14:textId="77777777" w:rsidTr="00700D37">
        <w:tc>
          <w:tcPr>
            <w:tcW w:w="1008" w:type="dxa"/>
          </w:tcPr>
          <w:p w14:paraId="685D4BEC" w14:textId="77777777" w:rsidR="00970144" w:rsidRPr="005B76C9" w:rsidRDefault="00970144" w:rsidP="00700D37">
            <w:pPr>
              <w:jc w:val="center"/>
              <w:rPr>
                <w:b/>
                <w:sz w:val="28"/>
                <w:lang w:bidi="x-none"/>
              </w:rPr>
            </w:pPr>
            <w:r w:rsidRPr="005B76C9">
              <w:rPr>
                <w:b/>
                <w:sz w:val="28"/>
                <w:lang w:bidi="x-none"/>
              </w:rPr>
              <w:t>Date</w:t>
            </w:r>
          </w:p>
        </w:tc>
        <w:tc>
          <w:tcPr>
            <w:tcW w:w="4434" w:type="dxa"/>
          </w:tcPr>
          <w:p w14:paraId="5E3689C1" w14:textId="77777777" w:rsidR="00970144" w:rsidRPr="005B76C9" w:rsidRDefault="00970144" w:rsidP="00700D37">
            <w:pPr>
              <w:jc w:val="center"/>
              <w:rPr>
                <w:b/>
                <w:sz w:val="28"/>
                <w:lang w:bidi="x-none"/>
              </w:rPr>
            </w:pPr>
            <w:r w:rsidRPr="005B76C9">
              <w:rPr>
                <w:b/>
                <w:sz w:val="28"/>
                <w:lang w:bidi="x-none"/>
              </w:rPr>
              <w:t>Topic</w:t>
            </w:r>
          </w:p>
        </w:tc>
        <w:tc>
          <w:tcPr>
            <w:tcW w:w="0" w:type="auto"/>
          </w:tcPr>
          <w:p w14:paraId="6D4F95F7" w14:textId="77777777" w:rsidR="00970144" w:rsidRPr="005B76C9" w:rsidRDefault="00970144" w:rsidP="00700D37">
            <w:pPr>
              <w:ind w:left="16"/>
              <w:jc w:val="center"/>
              <w:rPr>
                <w:b/>
                <w:sz w:val="28"/>
                <w:lang w:bidi="x-none"/>
              </w:rPr>
            </w:pPr>
            <w:r w:rsidRPr="005B76C9">
              <w:rPr>
                <w:b/>
                <w:sz w:val="28"/>
                <w:lang w:bidi="x-none"/>
              </w:rPr>
              <w:t>Homework Due</w:t>
            </w:r>
          </w:p>
        </w:tc>
      </w:tr>
      <w:tr w:rsidR="00970144" w14:paraId="75E7846B" w14:textId="77777777" w:rsidTr="00700D37">
        <w:tc>
          <w:tcPr>
            <w:tcW w:w="1008" w:type="dxa"/>
          </w:tcPr>
          <w:p w14:paraId="25599875" w14:textId="66BE0A4F" w:rsidR="00970144" w:rsidRDefault="00253CF8" w:rsidP="00A611A8">
            <w:pPr>
              <w:rPr>
                <w:lang w:bidi="x-none"/>
              </w:rPr>
            </w:pPr>
            <w:r>
              <w:rPr>
                <w:lang w:bidi="x-none"/>
              </w:rPr>
              <w:t>Jan 31</w:t>
            </w:r>
          </w:p>
        </w:tc>
        <w:tc>
          <w:tcPr>
            <w:tcW w:w="4434" w:type="dxa"/>
          </w:tcPr>
          <w:p w14:paraId="7F76509F" w14:textId="77777777" w:rsidR="00F54343" w:rsidRDefault="0025475A" w:rsidP="00700D37">
            <w:pPr>
              <w:rPr>
                <w:lang w:bidi="x-none"/>
              </w:rPr>
            </w:pPr>
            <w:r>
              <w:rPr>
                <w:lang w:bidi="x-none"/>
              </w:rPr>
              <w:t>No class</w:t>
            </w:r>
          </w:p>
          <w:p w14:paraId="793A800A" w14:textId="78FFEF80" w:rsidR="0025475A" w:rsidRDefault="00F54343" w:rsidP="00700D37">
            <w:pPr>
              <w:rPr>
                <w:lang w:bidi="x-none"/>
              </w:rPr>
            </w:pPr>
            <w:r w:rsidRPr="00F54343">
              <w:rPr>
                <w:b/>
                <w:bCs/>
                <w:lang w:bidi="x-none"/>
              </w:rPr>
              <w:t>(</w:t>
            </w:r>
            <w:proofErr w:type="spellStart"/>
            <w:r w:rsidRPr="00F54343">
              <w:rPr>
                <w:b/>
                <w:bCs/>
                <w:lang w:bidi="x-none"/>
              </w:rPr>
              <w:t>Webex</w:t>
            </w:r>
            <w:proofErr w:type="spellEnd"/>
            <w:r w:rsidRPr="00F54343">
              <w:rPr>
                <w:b/>
                <w:bCs/>
                <w:lang w:bidi="x-none"/>
              </w:rPr>
              <w:t xml:space="preserve"> at 1100 on Friday Jan 28</w:t>
            </w:r>
            <w:r>
              <w:rPr>
                <w:lang w:bidi="x-none"/>
              </w:rPr>
              <w:t>)</w:t>
            </w:r>
          </w:p>
        </w:tc>
        <w:tc>
          <w:tcPr>
            <w:tcW w:w="0" w:type="auto"/>
          </w:tcPr>
          <w:p w14:paraId="544F0108" w14:textId="77777777" w:rsidR="00970144" w:rsidRDefault="00970144" w:rsidP="00700D37">
            <w:pPr>
              <w:rPr>
                <w:lang w:bidi="x-none"/>
              </w:rPr>
            </w:pPr>
          </w:p>
        </w:tc>
      </w:tr>
      <w:tr w:rsidR="009D28A1" w14:paraId="7C231207" w14:textId="77777777" w:rsidTr="00700D37">
        <w:tc>
          <w:tcPr>
            <w:tcW w:w="1008" w:type="dxa"/>
          </w:tcPr>
          <w:p w14:paraId="4DCFE805" w14:textId="10C7D0A5" w:rsidR="009D28A1" w:rsidRDefault="009D28A1" w:rsidP="009D28A1">
            <w:pPr>
              <w:rPr>
                <w:lang w:bidi="x-none"/>
              </w:rPr>
            </w:pPr>
            <w:r>
              <w:rPr>
                <w:lang w:bidi="x-none"/>
              </w:rPr>
              <w:t>Feb 7</w:t>
            </w:r>
          </w:p>
        </w:tc>
        <w:tc>
          <w:tcPr>
            <w:tcW w:w="4434" w:type="dxa"/>
          </w:tcPr>
          <w:p w14:paraId="4114793F" w14:textId="0D93F891" w:rsidR="009D28A1" w:rsidRDefault="009D28A1" w:rsidP="009D28A1">
            <w:pPr>
              <w:rPr>
                <w:lang w:bidi="x-none"/>
              </w:rPr>
            </w:pPr>
            <w:r>
              <w:rPr>
                <w:lang w:bidi="x-none"/>
              </w:rPr>
              <w:t>Introduction</w:t>
            </w:r>
            <w:r w:rsidR="00F54343">
              <w:rPr>
                <w:lang w:bidi="x-none"/>
              </w:rPr>
              <w:t>s</w:t>
            </w:r>
            <w:r>
              <w:rPr>
                <w:lang w:bidi="x-none"/>
              </w:rPr>
              <w:t xml:space="preserve"> and Overview of class</w:t>
            </w:r>
          </w:p>
          <w:p w14:paraId="411B17EC" w14:textId="77777777" w:rsidR="009D28A1" w:rsidRDefault="009D28A1" w:rsidP="009D28A1">
            <w:pPr>
              <w:rPr>
                <w:lang w:bidi="x-none"/>
              </w:rPr>
            </w:pPr>
          </w:p>
          <w:p w14:paraId="1165CFC7" w14:textId="02220E0B" w:rsidR="009D28A1" w:rsidRDefault="009D28A1" w:rsidP="009D28A1">
            <w:pPr>
              <w:rPr>
                <w:lang w:bidi="x-none"/>
              </w:rPr>
            </w:pPr>
            <w:r>
              <w:rPr>
                <w:lang w:bidi="x-none"/>
              </w:rPr>
              <w:t>Learning / Teaching in Physics</w:t>
            </w:r>
          </w:p>
        </w:tc>
        <w:tc>
          <w:tcPr>
            <w:tcW w:w="0" w:type="auto"/>
          </w:tcPr>
          <w:p w14:paraId="09E0C9EE" w14:textId="77777777" w:rsidR="009D28A1" w:rsidRDefault="009D28A1" w:rsidP="009D28A1">
            <w:pPr>
              <w:rPr>
                <w:lang w:bidi="x-none"/>
              </w:rPr>
            </w:pPr>
            <w:r>
              <w:rPr>
                <w:lang w:bidi="x-none"/>
              </w:rPr>
              <w:t>1. writing assignment: Critical review of an article</w:t>
            </w:r>
          </w:p>
          <w:p w14:paraId="0FAF71A0" w14:textId="77777777" w:rsidR="009D28A1" w:rsidRDefault="009D28A1" w:rsidP="009D28A1">
            <w:pPr>
              <w:rPr>
                <w:lang w:bidi="x-none"/>
              </w:rPr>
            </w:pPr>
            <w:r>
              <w:rPr>
                <w:lang w:bidi="x-none"/>
              </w:rPr>
              <w:t>2. reading assignment:</w:t>
            </w:r>
            <w:r>
              <w:rPr>
                <w:lang w:bidi="x-none"/>
              </w:rPr>
              <w:br/>
            </w:r>
            <w:r w:rsidRPr="005B76C9">
              <w:rPr>
                <w:b/>
                <w:lang w:bidi="x-none"/>
              </w:rPr>
              <w:t>Science Teaching Reconsidered</w:t>
            </w:r>
          </w:p>
          <w:p w14:paraId="58A6C983" w14:textId="77777777" w:rsidR="009D28A1" w:rsidRPr="005B76C9" w:rsidRDefault="006B7E47" w:rsidP="009D28A1">
            <w:pPr>
              <w:rPr>
                <w:u w:val="single"/>
                <w:lang w:bidi="x-none"/>
              </w:rPr>
            </w:pPr>
            <w:hyperlink r:id="rId6" w:history="1">
              <w:r w:rsidR="009D28A1" w:rsidRPr="00B35601">
                <w:rPr>
                  <w:rStyle w:val="Hyperlink"/>
                  <w:lang w:bidi="x-none"/>
                </w:rPr>
                <w:t>http://www.nap.edu/catalog.php?record_id=5287</w:t>
              </w:r>
            </w:hyperlink>
          </w:p>
          <w:p w14:paraId="118D7DE2" w14:textId="77777777" w:rsidR="009D28A1" w:rsidRDefault="009D28A1" w:rsidP="009D28A1">
            <w:pPr>
              <w:rPr>
                <w:lang w:bidi="x-none"/>
              </w:rPr>
            </w:pPr>
            <w:r w:rsidRPr="008B3A16">
              <w:rPr>
                <w:lang w:bidi="x-none"/>
              </w:rPr>
              <w:t>(</w:t>
            </w:r>
            <w:r>
              <w:rPr>
                <w:lang w:bidi="x-none"/>
              </w:rPr>
              <w:t xml:space="preserve">read </w:t>
            </w:r>
            <w:r w:rsidRPr="008B3A16">
              <w:rPr>
                <w:lang w:bidi="x-none"/>
              </w:rPr>
              <w:t>chapters 3-4 carefully, skim chapters 1-2)</w:t>
            </w:r>
          </w:p>
        </w:tc>
      </w:tr>
      <w:tr w:rsidR="009D28A1" w14:paraId="112229EA" w14:textId="77777777" w:rsidTr="00700D37">
        <w:tc>
          <w:tcPr>
            <w:tcW w:w="1008" w:type="dxa"/>
          </w:tcPr>
          <w:p w14:paraId="687788F5" w14:textId="6A4121EA" w:rsidR="009D28A1" w:rsidRDefault="009D28A1" w:rsidP="009D28A1">
            <w:pPr>
              <w:rPr>
                <w:lang w:bidi="x-none"/>
              </w:rPr>
            </w:pPr>
            <w:r>
              <w:rPr>
                <w:lang w:bidi="x-none"/>
              </w:rPr>
              <w:t>Feb 14</w:t>
            </w:r>
          </w:p>
        </w:tc>
        <w:tc>
          <w:tcPr>
            <w:tcW w:w="4434" w:type="dxa"/>
          </w:tcPr>
          <w:p w14:paraId="3B999977" w14:textId="77777777" w:rsidR="009D28A1" w:rsidRDefault="009D28A1" w:rsidP="009D28A1">
            <w:pPr>
              <w:rPr>
                <w:lang w:bidi="x-none"/>
              </w:rPr>
            </w:pPr>
            <w:r>
              <w:rPr>
                <w:lang w:bidi="x-none"/>
              </w:rPr>
              <w:t>Library resources, databases, how to stay current with the literature</w:t>
            </w:r>
          </w:p>
          <w:p w14:paraId="4CCE06EE" w14:textId="1D0E2A1E" w:rsidR="00247B3F" w:rsidRDefault="00247B3F" w:rsidP="009D28A1">
            <w:pPr>
              <w:rPr>
                <w:lang w:bidi="x-none"/>
              </w:rPr>
            </w:pPr>
            <w:r w:rsidRPr="008C4407">
              <w:rPr>
                <w:b/>
                <w:bCs/>
                <w:lang w:bidi="x-none"/>
              </w:rPr>
              <w:t>(</w:t>
            </w:r>
            <w:r w:rsidR="006E73AA">
              <w:rPr>
                <w:b/>
                <w:bCs/>
                <w:lang w:bidi="x-none"/>
              </w:rPr>
              <w:t xml:space="preserve">I am out of town; </w:t>
            </w:r>
            <w:r w:rsidRPr="008C4407">
              <w:rPr>
                <w:b/>
                <w:bCs/>
                <w:lang w:bidi="x-none"/>
              </w:rPr>
              <w:t xml:space="preserve">online with </w:t>
            </w:r>
            <w:proofErr w:type="spellStart"/>
            <w:r w:rsidRPr="008C4407">
              <w:rPr>
                <w:b/>
                <w:bCs/>
                <w:lang w:bidi="x-none"/>
              </w:rPr>
              <w:t>Webex</w:t>
            </w:r>
            <w:proofErr w:type="spellEnd"/>
            <w:r w:rsidRPr="008C4407">
              <w:rPr>
                <w:b/>
                <w:bCs/>
                <w:lang w:bidi="x-none"/>
              </w:rPr>
              <w:t>)</w:t>
            </w:r>
          </w:p>
        </w:tc>
        <w:tc>
          <w:tcPr>
            <w:tcW w:w="0" w:type="auto"/>
          </w:tcPr>
          <w:p w14:paraId="16ECAFD5" w14:textId="7D6D954E" w:rsidR="009D28A1" w:rsidRDefault="009D28A1" w:rsidP="009D28A1">
            <w:pPr>
              <w:rPr>
                <w:lang w:bidi="x-none"/>
              </w:rPr>
            </w:pPr>
          </w:p>
        </w:tc>
      </w:tr>
      <w:tr w:rsidR="009D28A1" w14:paraId="5A233CAB" w14:textId="77777777" w:rsidTr="00700D37">
        <w:tc>
          <w:tcPr>
            <w:tcW w:w="1008" w:type="dxa"/>
          </w:tcPr>
          <w:p w14:paraId="66AEBDF0" w14:textId="3FE73B69" w:rsidR="009D28A1" w:rsidRDefault="009D28A1" w:rsidP="009D28A1">
            <w:pPr>
              <w:rPr>
                <w:lang w:bidi="x-none"/>
              </w:rPr>
            </w:pPr>
            <w:r>
              <w:rPr>
                <w:lang w:bidi="x-none"/>
              </w:rPr>
              <w:t>Feb 21</w:t>
            </w:r>
          </w:p>
        </w:tc>
        <w:tc>
          <w:tcPr>
            <w:tcW w:w="4434" w:type="dxa"/>
          </w:tcPr>
          <w:p w14:paraId="58B98869" w14:textId="119B4C90" w:rsidR="008C4407" w:rsidRPr="00247B3F" w:rsidRDefault="009D28A1" w:rsidP="009D28A1">
            <w:pPr>
              <w:rPr>
                <w:lang w:bidi="x-none"/>
              </w:rPr>
            </w:pPr>
            <w:r>
              <w:rPr>
                <w:lang w:bidi="x-none"/>
              </w:rPr>
              <w:t>PhD proposals: discussion and example</w:t>
            </w:r>
          </w:p>
        </w:tc>
        <w:tc>
          <w:tcPr>
            <w:tcW w:w="0" w:type="auto"/>
          </w:tcPr>
          <w:p w14:paraId="60B31762" w14:textId="77777777" w:rsidR="009D28A1" w:rsidRDefault="009D28A1" w:rsidP="009D28A1">
            <w:pPr>
              <w:rPr>
                <w:lang w:bidi="x-none"/>
              </w:rPr>
            </w:pPr>
            <w:r>
              <w:rPr>
                <w:lang w:bidi="x-none"/>
              </w:rPr>
              <w:t>Article retrieval/review; Literature search</w:t>
            </w:r>
          </w:p>
          <w:p w14:paraId="5194F260" w14:textId="77777777" w:rsidR="009D28A1" w:rsidRPr="008B3A16" w:rsidRDefault="009D28A1" w:rsidP="009D28A1">
            <w:pPr>
              <w:rPr>
                <w:lang w:bidi="x-none"/>
              </w:rPr>
            </w:pPr>
          </w:p>
        </w:tc>
      </w:tr>
      <w:tr w:rsidR="009D28A1" w14:paraId="4C110A37" w14:textId="77777777" w:rsidTr="00700D37">
        <w:tc>
          <w:tcPr>
            <w:tcW w:w="1008" w:type="dxa"/>
          </w:tcPr>
          <w:p w14:paraId="14DB4643" w14:textId="6765D175" w:rsidR="009D28A1" w:rsidRDefault="009D28A1" w:rsidP="009D28A1">
            <w:pPr>
              <w:rPr>
                <w:lang w:bidi="x-none"/>
              </w:rPr>
            </w:pPr>
            <w:r>
              <w:rPr>
                <w:lang w:bidi="x-none"/>
              </w:rPr>
              <w:t>Feb 28</w:t>
            </w:r>
          </w:p>
        </w:tc>
        <w:tc>
          <w:tcPr>
            <w:tcW w:w="4434" w:type="dxa"/>
          </w:tcPr>
          <w:p w14:paraId="3B233F86" w14:textId="77777777" w:rsidR="009D28A1" w:rsidRDefault="009D28A1" w:rsidP="009D28A1">
            <w:pPr>
              <w:rPr>
                <w:lang w:bidi="x-none"/>
              </w:rPr>
            </w:pPr>
            <w:r>
              <w:rPr>
                <w:lang w:bidi="x-none"/>
              </w:rPr>
              <w:t>Funding agencies</w:t>
            </w:r>
          </w:p>
        </w:tc>
        <w:tc>
          <w:tcPr>
            <w:tcW w:w="0" w:type="auto"/>
          </w:tcPr>
          <w:p w14:paraId="37208D47" w14:textId="77777777" w:rsidR="009D28A1" w:rsidRDefault="009D28A1" w:rsidP="009D28A1">
            <w:pPr>
              <w:rPr>
                <w:lang w:bidi="x-none"/>
              </w:rPr>
            </w:pPr>
            <w:r>
              <w:rPr>
                <w:lang w:bidi="x-none"/>
              </w:rPr>
              <w:t>NSF/AFOSR/ONR/ACS/NASA proposal guides</w:t>
            </w:r>
          </w:p>
          <w:p w14:paraId="5248C096" w14:textId="2E4E8D15" w:rsidR="009D28A1" w:rsidRDefault="009D28A1" w:rsidP="009D28A1">
            <w:pPr>
              <w:rPr>
                <w:lang w:bidi="x-none"/>
              </w:rPr>
            </w:pPr>
            <w:r>
              <w:rPr>
                <w:lang w:bidi="x-none"/>
              </w:rPr>
              <w:t>Grant proposal budget (tutorial)</w:t>
            </w:r>
          </w:p>
        </w:tc>
      </w:tr>
      <w:tr w:rsidR="009D28A1" w14:paraId="0CF2EB54" w14:textId="77777777" w:rsidTr="00700D37">
        <w:tc>
          <w:tcPr>
            <w:tcW w:w="1008" w:type="dxa"/>
          </w:tcPr>
          <w:p w14:paraId="5B082F4A" w14:textId="43ADF4F5" w:rsidR="009D28A1" w:rsidRDefault="009D28A1" w:rsidP="009D28A1">
            <w:pPr>
              <w:rPr>
                <w:lang w:bidi="x-none"/>
              </w:rPr>
            </w:pPr>
            <w:r>
              <w:rPr>
                <w:lang w:bidi="x-none"/>
              </w:rPr>
              <w:t>Mar 7</w:t>
            </w:r>
          </w:p>
          <w:p w14:paraId="44C1C403" w14:textId="6BB6E715" w:rsidR="009D28A1" w:rsidRDefault="009D28A1" w:rsidP="009D28A1">
            <w:pPr>
              <w:rPr>
                <w:lang w:bidi="x-none"/>
              </w:rPr>
            </w:pPr>
          </w:p>
        </w:tc>
        <w:tc>
          <w:tcPr>
            <w:tcW w:w="4434" w:type="dxa"/>
          </w:tcPr>
          <w:p w14:paraId="58896D5F" w14:textId="525B44E1" w:rsidR="009D28A1" w:rsidRDefault="00730EEC" w:rsidP="009D28A1">
            <w:pPr>
              <w:rPr>
                <w:lang w:bidi="x-none"/>
              </w:rPr>
            </w:pPr>
            <w:r>
              <w:rPr>
                <w:lang w:bidi="x-none"/>
              </w:rPr>
              <w:t>No class</w:t>
            </w:r>
            <w:r w:rsidR="006E73AA">
              <w:rPr>
                <w:lang w:bidi="x-none"/>
              </w:rPr>
              <w:t xml:space="preserve"> (Grad student virtual visit day)</w:t>
            </w:r>
          </w:p>
        </w:tc>
        <w:tc>
          <w:tcPr>
            <w:tcW w:w="0" w:type="auto"/>
          </w:tcPr>
          <w:p w14:paraId="47C28847" w14:textId="125D18B6" w:rsidR="009D28A1" w:rsidRDefault="009D28A1" w:rsidP="009D28A1">
            <w:pPr>
              <w:rPr>
                <w:lang w:bidi="x-none"/>
              </w:rPr>
            </w:pPr>
            <w:r>
              <w:rPr>
                <w:lang w:bidi="x-none"/>
              </w:rPr>
              <w:t xml:space="preserve">PhD proposal outlines </w:t>
            </w:r>
          </w:p>
        </w:tc>
      </w:tr>
      <w:tr w:rsidR="009D28A1" w14:paraId="6F5560DE" w14:textId="77777777" w:rsidTr="00700D37">
        <w:tc>
          <w:tcPr>
            <w:tcW w:w="1008" w:type="dxa"/>
          </w:tcPr>
          <w:p w14:paraId="5E3ABFB1" w14:textId="2A25118E" w:rsidR="009D28A1" w:rsidRDefault="009D28A1" w:rsidP="009D28A1">
            <w:pPr>
              <w:rPr>
                <w:lang w:bidi="x-none"/>
              </w:rPr>
            </w:pPr>
            <w:r>
              <w:rPr>
                <w:lang w:bidi="x-none"/>
              </w:rPr>
              <w:t>Mar 14</w:t>
            </w:r>
          </w:p>
        </w:tc>
        <w:tc>
          <w:tcPr>
            <w:tcW w:w="4434" w:type="dxa"/>
          </w:tcPr>
          <w:p w14:paraId="0ED8E2C3" w14:textId="77777777" w:rsidR="009D28A1" w:rsidRDefault="009D28A1" w:rsidP="009D28A1">
            <w:pPr>
              <w:rPr>
                <w:lang w:bidi="x-none"/>
              </w:rPr>
            </w:pPr>
            <w:r>
              <w:rPr>
                <w:lang w:bidi="x-none"/>
              </w:rPr>
              <w:t>Academic integrity – research conduct, authorship</w:t>
            </w:r>
          </w:p>
        </w:tc>
        <w:tc>
          <w:tcPr>
            <w:tcW w:w="0" w:type="auto"/>
          </w:tcPr>
          <w:p w14:paraId="3180172D" w14:textId="77777777" w:rsidR="009D28A1" w:rsidRDefault="009D28A1" w:rsidP="009D28A1">
            <w:pPr>
              <w:rPr>
                <w:lang w:bidi="x-none"/>
              </w:rPr>
            </w:pPr>
            <w:r>
              <w:rPr>
                <w:lang w:bidi="x-none"/>
              </w:rPr>
              <w:t>Case studies</w:t>
            </w:r>
          </w:p>
          <w:p w14:paraId="1A05E600" w14:textId="77777777" w:rsidR="009D28A1" w:rsidRDefault="009D28A1" w:rsidP="009D28A1">
            <w:pPr>
              <w:rPr>
                <w:lang w:bidi="x-none"/>
              </w:rPr>
            </w:pPr>
          </w:p>
        </w:tc>
      </w:tr>
      <w:tr w:rsidR="009D28A1" w14:paraId="760DC2CC" w14:textId="77777777" w:rsidTr="00700D37">
        <w:tc>
          <w:tcPr>
            <w:tcW w:w="1008" w:type="dxa"/>
          </w:tcPr>
          <w:p w14:paraId="397220CE" w14:textId="262855C9" w:rsidR="009D28A1" w:rsidRDefault="009D28A1" w:rsidP="009D28A1">
            <w:pPr>
              <w:rPr>
                <w:lang w:bidi="x-none"/>
              </w:rPr>
            </w:pPr>
            <w:r>
              <w:rPr>
                <w:lang w:bidi="x-none"/>
              </w:rPr>
              <w:t>Mar 28</w:t>
            </w:r>
          </w:p>
        </w:tc>
        <w:tc>
          <w:tcPr>
            <w:tcW w:w="4434" w:type="dxa"/>
          </w:tcPr>
          <w:p w14:paraId="6A6157EC" w14:textId="77777777" w:rsidR="009D28A1" w:rsidRDefault="009D28A1" w:rsidP="009D28A1">
            <w:pPr>
              <w:rPr>
                <w:lang w:bidi="x-none"/>
              </w:rPr>
            </w:pPr>
            <w:r>
              <w:rPr>
                <w:lang w:bidi="x-none"/>
              </w:rPr>
              <w:t>Academic integrity – research conduct, authorship</w:t>
            </w:r>
          </w:p>
        </w:tc>
        <w:tc>
          <w:tcPr>
            <w:tcW w:w="0" w:type="auto"/>
          </w:tcPr>
          <w:p w14:paraId="3376F7D0" w14:textId="77777777" w:rsidR="009D28A1" w:rsidRDefault="009D28A1" w:rsidP="009D28A1">
            <w:pPr>
              <w:rPr>
                <w:lang w:bidi="x-none"/>
              </w:rPr>
            </w:pPr>
            <w:r>
              <w:rPr>
                <w:lang w:bidi="x-none"/>
              </w:rPr>
              <w:t>Case studies</w:t>
            </w:r>
          </w:p>
        </w:tc>
      </w:tr>
      <w:tr w:rsidR="009D28A1" w14:paraId="22FF9361" w14:textId="77777777" w:rsidTr="00700D37">
        <w:tc>
          <w:tcPr>
            <w:tcW w:w="1008" w:type="dxa"/>
          </w:tcPr>
          <w:p w14:paraId="08F6FCF5" w14:textId="01A3E2FF" w:rsidR="009D28A1" w:rsidRPr="00302A9B" w:rsidRDefault="009D28A1" w:rsidP="009D28A1">
            <w:pPr>
              <w:rPr>
                <w:color w:val="000000"/>
                <w:lang w:bidi="x-none"/>
              </w:rPr>
            </w:pPr>
            <w:r>
              <w:rPr>
                <w:color w:val="000000"/>
                <w:lang w:bidi="x-none"/>
              </w:rPr>
              <w:t>Apr 4</w:t>
            </w:r>
          </w:p>
        </w:tc>
        <w:tc>
          <w:tcPr>
            <w:tcW w:w="4434" w:type="dxa"/>
          </w:tcPr>
          <w:p w14:paraId="0652E566" w14:textId="77777777" w:rsidR="009D28A1" w:rsidRPr="000F6706" w:rsidRDefault="009D28A1" w:rsidP="009D28A1">
            <w:pPr>
              <w:rPr>
                <w:b/>
                <w:lang w:bidi="x-none"/>
              </w:rPr>
            </w:pPr>
            <w:r>
              <w:rPr>
                <w:lang w:bidi="x-none"/>
              </w:rPr>
              <w:t xml:space="preserve">Writing your first journal article – which </w:t>
            </w:r>
            <w:proofErr w:type="gramStart"/>
            <w:r>
              <w:rPr>
                <w:lang w:bidi="x-none"/>
              </w:rPr>
              <w:t>journal?,</w:t>
            </w:r>
            <w:proofErr w:type="gramEnd"/>
            <w:r>
              <w:rPr>
                <w:lang w:bidi="x-none"/>
              </w:rPr>
              <w:t xml:space="preserve"> format, style, voice</w:t>
            </w:r>
          </w:p>
        </w:tc>
        <w:tc>
          <w:tcPr>
            <w:tcW w:w="0" w:type="auto"/>
          </w:tcPr>
          <w:p w14:paraId="2100BB26" w14:textId="77777777" w:rsidR="009D28A1" w:rsidRDefault="009D28A1" w:rsidP="009D28A1">
            <w:pPr>
              <w:rPr>
                <w:lang w:bidi="x-none"/>
              </w:rPr>
            </w:pPr>
            <w:r>
              <w:rPr>
                <w:lang w:bidi="x-none"/>
              </w:rPr>
              <w:t>Info for authors; readings</w:t>
            </w:r>
          </w:p>
          <w:p w14:paraId="35373BD8" w14:textId="28AD4E8F" w:rsidR="009D28A1" w:rsidRDefault="006B7E47" w:rsidP="009D28A1">
            <w:pPr>
              <w:rPr>
                <w:lang w:bidi="x-none"/>
              </w:rPr>
            </w:pPr>
            <w:hyperlink r:id="rId7" w:history="1">
              <w:r w:rsidR="009D28A1" w:rsidRPr="00972EB8">
                <w:rPr>
                  <w:rStyle w:val="Hyperlink"/>
                  <w:lang w:bidi="x-none"/>
                </w:rPr>
                <w:t>ACS Reviewer Lab</w:t>
              </w:r>
            </w:hyperlink>
          </w:p>
        </w:tc>
      </w:tr>
      <w:tr w:rsidR="009D28A1" w14:paraId="259CE70B" w14:textId="77777777" w:rsidTr="00700D37">
        <w:tc>
          <w:tcPr>
            <w:tcW w:w="1008" w:type="dxa"/>
          </w:tcPr>
          <w:p w14:paraId="41C5B5C6" w14:textId="6EC1B600" w:rsidR="009D28A1" w:rsidRDefault="009D28A1" w:rsidP="009D28A1">
            <w:pPr>
              <w:rPr>
                <w:lang w:bidi="x-none"/>
              </w:rPr>
            </w:pPr>
            <w:r>
              <w:rPr>
                <w:lang w:bidi="x-none"/>
              </w:rPr>
              <w:t>Apr 11</w:t>
            </w:r>
          </w:p>
        </w:tc>
        <w:tc>
          <w:tcPr>
            <w:tcW w:w="4434" w:type="dxa"/>
          </w:tcPr>
          <w:p w14:paraId="485D76E9" w14:textId="77777777" w:rsidR="009D28A1" w:rsidRDefault="009D28A1" w:rsidP="009D28A1">
            <w:pPr>
              <w:rPr>
                <w:lang w:bidi="x-none"/>
              </w:rPr>
            </w:pPr>
            <w:r>
              <w:rPr>
                <w:lang w:bidi="x-none"/>
              </w:rPr>
              <w:t>Career choices – academia, govt, industry?</w:t>
            </w:r>
          </w:p>
          <w:p w14:paraId="58DB35FC" w14:textId="511916FB" w:rsidR="009D28A1" w:rsidRPr="00FB309B" w:rsidRDefault="009D28A1" w:rsidP="009D28A1">
            <w:pPr>
              <w:rPr>
                <w:b/>
                <w:color w:val="FF0000"/>
                <w:lang w:bidi="x-none"/>
              </w:rPr>
            </w:pPr>
            <w:r>
              <w:rPr>
                <w:lang w:bidi="x-none"/>
              </w:rPr>
              <w:t>Interview skills</w:t>
            </w:r>
          </w:p>
        </w:tc>
        <w:tc>
          <w:tcPr>
            <w:tcW w:w="0" w:type="auto"/>
          </w:tcPr>
          <w:p w14:paraId="6CB2E234" w14:textId="321475CB" w:rsidR="009D28A1" w:rsidRDefault="009D28A1" w:rsidP="009D28A1">
            <w:pPr>
              <w:rPr>
                <w:lang w:bidi="x-none"/>
              </w:rPr>
            </w:pPr>
            <w:r>
              <w:rPr>
                <w:lang w:bidi="x-none"/>
              </w:rPr>
              <w:t>CV</w:t>
            </w:r>
          </w:p>
        </w:tc>
      </w:tr>
      <w:tr w:rsidR="009D28A1" w14:paraId="172D4F2A" w14:textId="77777777" w:rsidTr="00700D37">
        <w:tc>
          <w:tcPr>
            <w:tcW w:w="1008" w:type="dxa"/>
          </w:tcPr>
          <w:p w14:paraId="0F58581B" w14:textId="20928F1F" w:rsidR="009D28A1" w:rsidRDefault="009D28A1" w:rsidP="009D28A1">
            <w:pPr>
              <w:rPr>
                <w:lang w:bidi="x-none"/>
              </w:rPr>
            </w:pPr>
            <w:r>
              <w:rPr>
                <w:lang w:bidi="x-none"/>
              </w:rPr>
              <w:t>Apr 18</w:t>
            </w:r>
          </w:p>
        </w:tc>
        <w:tc>
          <w:tcPr>
            <w:tcW w:w="4434" w:type="dxa"/>
          </w:tcPr>
          <w:p w14:paraId="5C07043B" w14:textId="5C1C5B65" w:rsidR="009D28A1" w:rsidRDefault="009D28A1" w:rsidP="009D28A1">
            <w:pPr>
              <w:rPr>
                <w:lang w:bidi="x-none"/>
              </w:rPr>
            </w:pPr>
            <w:r>
              <w:rPr>
                <w:lang w:bidi="x-none"/>
              </w:rPr>
              <w:t>Class presentations</w:t>
            </w:r>
          </w:p>
        </w:tc>
        <w:tc>
          <w:tcPr>
            <w:tcW w:w="0" w:type="auto"/>
          </w:tcPr>
          <w:p w14:paraId="143A2F17" w14:textId="6D5DE069" w:rsidR="009D28A1" w:rsidRDefault="009D28A1" w:rsidP="009D28A1">
            <w:pPr>
              <w:rPr>
                <w:lang w:bidi="x-none"/>
              </w:rPr>
            </w:pPr>
          </w:p>
        </w:tc>
      </w:tr>
      <w:tr w:rsidR="009D28A1" w14:paraId="72781B8D" w14:textId="77777777" w:rsidTr="00700D37">
        <w:tc>
          <w:tcPr>
            <w:tcW w:w="1008" w:type="dxa"/>
          </w:tcPr>
          <w:p w14:paraId="4042AE83" w14:textId="7CEEAF06" w:rsidR="009D28A1" w:rsidRDefault="009D28A1" w:rsidP="009D28A1">
            <w:pPr>
              <w:rPr>
                <w:lang w:bidi="x-none"/>
              </w:rPr>
            </w:pPr>
            <w:r>
              <w:rPr>
                <w:lang w:bidi="x-none"/>
              </w:rPr>
              <w:t>Apr 25</w:t>
            </w:r>
          </w:p>
        </w:tc>
        <w:tc>
          <w:tcPr>
            <w:tcW w:w="4434" w:type="dxa"/>
          </w:tcPr>
          <w:p w14:paraId="592DB087" w14:textId="4C031803" w:rsidR="009D28A1" w:rsidRPr="00050E38" w:rsidRDefault="009D28A1" w:rsidP="009D28A1">
            <w:pPr>
              <w:rPr>
                <w:b/>
                <w:color w:val="FF0000"/>
                <w:lang w:bidi="x-none"/>
              </w:rPr>
            </w:pPr>
            <w:r>
              <w:rPr>
                <w:lang w:bidi="x-none"/>
              </w:rPr>
              <w:t>Class presentations</w:t>
            </w:r>
          </w:p>
        </w:tc>
        <w:tc>
          <w:tcPr>
            <w:tcW w:w="0" w:type="auto"/>
          </w:tcPr>
          <w:p w14:paraId="48DA1C2F" w14:textId="2D39E3F2" w:rsidR="009D28A1" w:rsidRDefault="009D28A1" w:rsidP="009D28A1">
            <w:pPr>
              <w:rPr>
                <w:lang w:bidi="x-none"/>
              </w:rPr>
            </w:pPr>
          </w:p>
        </w:tc>
      </w:tr>
      <w:tr w:rsidR="009D28A1" w14:paraId="129FBA23" w14:textId="77777777" w:rsidTr="00700D37">
        <w:tc>
          <w:tcPr>
            <w:tcW w:w="1008" w:type="dxa"/>
          </w:tcPr>
          <w:p w14:paraId="04C5E052" w14:textId="5F9B8E46" w:rsidR="009D28A1" w:rsidRDefault="009D28A1" w:rsidP="009D28A1">
            <w:pPr>
              <w:rPr>
                <w:lang w:bidi="x-none"/>
              </w:rPr>
            </w:pPr>
            <w:r>
              <w:rPr>
                <w:lang w:bidi="x-none"/>
              </w:rPr>
              <w:t>May 2</w:t>
            </w:r>
          </w:p>
        </w:tc>
        <w:tc>
          <w:tcPr>
            <w:tcW w:w="4434" w:type="dxa"/>
          </w:tcPr>
          <w:p w14:paraId="363B5313" w14:textId="67E7D573" w:rsidR="009D28A1" w:rsidRDefault="009D28A1" w:rsidP="009D28A1">
            <w:pPr>
              <w:rPr>
                <w:lang w:bidi="x-none"/>
              </w:rPr>
            </w:pPr>
            <w:r>
              <w:rPr>
                <w:lang w:bidi="x-none"/>
              </w:rPr>
              <w:t>Class presentations</w:t>
            </w:r>
          </w:p>
        </w:tc>
        <w:tc>
          <w:tcPr>
            <w:tcW w:w="0" w:type="auto"/>
          </w:tcPr>
          <w:p w14:paraId="1CEEDCF7" w14:textId="1157F9BC" w:rsidR="009D28A1" w:rsidRDefault="009D28A1" w:rsidP="009D28A1">
            <w:pPr>
              <w:rPr>
                <w:lang w:bidi="x-none"/>
              </w:rPr>
            </w:pPr>
          </w:p>
        </w:tc>
      </w:tr>
      <w:tr w:rsidR="009D28A1" w14:paraId="74B44F07" w14:textId="77777777" w:rsidTr="00700D37">
        <w:tc>
          <w:tcPr>
            <w:tcW w:w="1008" w:type="dxa"/>
          </w:tcPr>
          <w:p w14:paraId="14B4925B" w14:textId="758EE065" w:rsidR="009D28A1" w:rsidRDefault="009D28A1" w:rsidP="009D28A1">
            <w:pPr>
              <w:rPr>
                <w:lang w:bidi="x-none"/>
              </w:rPr>
            </w:pPr>
            <w:r>
              <w:rPr>
                <w:lang w:bidi="x-none"/>
              </w:rPr>
              <w:t>May 9</w:t>
            </w:r>
          </w:p>
        </w:tc>
        <w:tc>
          <w:tcPr>
            <w:tcW w:w="4434" w:type="dxa"/>
          </w:tcPr>
          <w:p w14:paraId="6E5F6507" w14:textId="2BD9F979" w:rsidR="009D28A1" w:rsidRDefault="009D28A1" w:rsidP="009D28A1">
            <w:pPr>
              <w:rPr>
                <w:lang w:bidi="x-none"/>
              </w:rPr>
            </w:pPr>
            <w:r>
              <w:rPr>
                <w:lang w:bidi="x-none"/>
              </w:rPr>
              <w:t>Class presentations</w:t>
            </w:r>
          </w:p>
        </w:tc>
        <w:tc>
          <w:tcPr>
            <w:tcW w:w="0" w:type="auto"/>
          </w:tcPr>
          <w:p w14:paraId="5CB3B1AE" w14:textId="7548C4FA" w:rsidR="009D28A1" w:rsidRDefault="009D28A1" w:rsidP="009D28A1">
            <w:pPr>
              <w:rPr>
                <w:lang w:bidi="x-none"/>
              </w:rPr>
            </w:pPr>
          </w:p>
        </w:tc>
      </w:tr>
      <w:tr w:rsidR="009D28A1" w14:paraId="3022A5A7" w14:textId="77777777" w:rsidTr="00700D37">
        <w:tc>
          <w:tcPr>
            <w:tcW w:w="1008" w:type="dxa"/>
          </w:tcPr>
          <w:p w14:paraId="198FF4D8" w14:textId="74828C18" w:rsidR="009D28A1" w:rsidRDefault="009D28A1" w:rsidP="009D28A1">
            <w:pPr>
              <w:rPr>
                <w:lang w:bidi="x-none"/>
              </w:rPr>
            </w:pPr>
            <w:r>
              <w:rPr>
                <w:lang w:bidi="x-none"/>
              </w:rPr>
              <w:t>May 16</w:t>
            </w:r>
          </w:p>
        </w:tc>
        <w:tc>
          <w:tcPr>
            <w:tcW w:w="4434" w:type="dxa"/>
          </w:tcPr>
          <w:p w14:paraId="42B0BA37" w14:textId="0D9EB50F" w:rsidR="009D28A1" w:rsidRDefault="009D28A1" w:rsidP="009D28A1">
            <w:pPr>
              <w:rPr>
                <w:lang w:bidi="x-none"/>
              </w:rPr>
            </w:pPr>
            <w:r>
              <w:rPr>
                <w:lang w:bidi="x-none"/>
              </w:rPr>
              <w:t xml:space="preserve">Class presentations </w:t>
            </w:r>
          </w:p>
        </w:tc>
        <w:tc>
          <w:tcPr>
            <w:tcW w:w="0" w:type="auto"/>
          </w:tcPr>
          <w:p w14:paraId="10E4AF38" w14:textId="42D88836" w:rsidR="009D28A1" w:rsidRDefault="009D28A1" w:rsidP="009D28A1">
            <w:pPr>
              <w:rPr>
                <w:lang w:bidi="x-none"/>
              </w:rPr>
            </w:pPr>
            <w:r>
              <w:rPr>
                <w:lang w:bidi="x-none"/>
              </w:rPr>
              <w:t>Grant proposal due</w:t>
            </w:r>
          </w:p>
        </w:tc>
      </w:tr>
    </w:tbl>
    <w:p w14:paraId="2337CD9F" w14:textId="77777777" w:rsidR="00F943D4" w:rsidRPr="00907692" w:rsidRDefault="00F943D4" w:rsidP="00970144">
      <w:pPr>
        <w:jc w:val="center"/>
      </w:pPr>
    </w:p>
    <w:sectPr w:rsidR="00F943D4" w:rsidRPr="00907692" w:rsidSect="00DF41DC">
      <w:type w:val="continuous"/>
      <w:pgSz w:w="12240" w:h="15840"/>
      <w:pgMar w:top="1080" w:right="1080" w:bottom="720" w:left="1080" w:header="720" w:footer="720" w:gutter="0"/>
      <w:pgNumType w:start="1"/>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DB359" w14:textId="77777777" w:rsidR="006B7E47" w:rsidRDefault="006B7E47">
      <w:r>
        <w:separator/>
      </w:r>
    </w:p>
  </w:endnote>
  <w:endnote w:type="continuationSeparator" w:id="0">
    <w:p w14:paraId="7B0684BA" w14:textId="77777777" w:rsidR="006B7E47" w:rsidRDefault="006B7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5A2D6" w14:textId="77777777" w:rsidR="006B7E47" w:rsidRDefault="006B7E47">
      <w:r>
        <w:separator/>
      </w:r>
    </w:p>
  </w:footnote>
  <w:footnote w:type="continuationSeparator" w:id="0">
    <w:p w14:paraId="00203E91" w14:textId="77777777" w:rsidR="006B7E47" w:rsidRDefault="006B7E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0738"/>
    <w:rsid w:val="00024A55"/>
    <w:rsid w:val="000C69AA"/>
    <w:rsid w:val="000C76BC"/>
    <w:rsid w:val="000F480E"/>
    <w:rsid w:val="00151107"/>
    <w:rsid w:val="00162F46"/>
    <w:rsid w:val="00177826"/>
    <w:rsid w:val="00190878"/>
    <w:rsid w:val="00195C3B"/>
    <w:rsid w:val="001A7846"/>
    <w:rsid w:val="001F2B33"/>
    <w:rsid w:val="00236D4D"/>
    <w:rsid w:val="00247B3F"/>
    <w:rsid w:val="00253CF8"/>
    <w:rsid w:val="0025475A"/>
    <w:rsid w:val="00262BC7"/>
    <w:rsid w:val="002743C4"/>
    <w:rsid w:val="002A46D1"/>
    <w:rsid w:val="002D1200"/>
    <w:rsid w:val="00363C2B"/>
    <w:rsid w:val="00367F3C"/>
    <w:rsid w:val="0039598B"/>
    <w:rsid w:val="003C3209"/>
    <w:rsid w:val="003E3469"/>
    <w:rsid w:val="004B2A7C"/>
    <w:rsid w:val="00500ED0"/>
    <w:rsid w:val="00523C6E"/>
    <w:rsid w:val="0053159C"/>
    <w:rsid w:val="0054388B"/>
    <w:rsid w:val="00561FE2"/>
    <w:rsid w:val="005632FB"/>
    <w:rsid w:val="00573C8E"/>
    <w:rsid w:val="005C2148"/>
    <w:rsid w:val="005E0F6D"/>
    <w:rsid w:val="006136CB"/>
    <w:rsid w:val="00647E10"/>
    <w:rsid w:val="00670332"/>
    <w:rsid w:val="00690341"/>
    <w:rsid w:val="006A6F1D"/>
    <w:rsid w:val="006B605A"/>
    <w:rsid w:val="006B7E47"/>
    <w:rsid w:val="006D6DD8"/>
    <w:rsid w:val="006E73AA"/>
    <w:rsid w:val="00705D24"/>
    <w:rsid w:val="00717A62"/>
    <w:rsid w:val="00730EEC"/>
    <w:rsid w:val="00795B34"/>
    <w:rsid w:val="007B62DE"/>
    <w:rsid w:val="007F1267"/>
    <w:rsid w:val="007F393D"/>
    <w:rsid w:val="0084228E"/>
    <w:rsid w:val="00854529"/>
    <w:rsid w:val="008753EB"/>
    <w:rsid w:val="00895CB0"/>
    <w:rsid w:val="008C4407"/>
    <w:rsid w:val="008C57FF"/>
    <w:rsid w:val="008D614B"/>
    <w:rsid w:val="008F0EA1"/>
    <w:rsid w:val="008F3F50"/>
    <w:rsid w:val="00903011"/>
    <w:rsid w:val="00914183"/>
    <w:rsid w:val="0093625E"/>
    <w:rsid w:val="009413A9"/>
    <w:rsid w:val="00961AD3"/>
    <w:rsid w:val="00967D6A"/>
    <w:rsid w:val="00970144"/>
    <w:rsid w:val="00971650"/>
    <w:rsid w:val="00972EB8"/>
    <w:rsid w:val="009D28A1"/>
    <w:rsid w:val="009D3763"/>
    <w:rsid w:val="009E5D6E"/>
    <w:rsid w:val="009F3FB9"/>
    <w:rsid w:val="00A04C35"/>
    <w:rsid w:val="00A44EC5"/>
    <w:rsid w:val="00A611A8"/>
    <w:rsid w:val="00A713F9"/>
    <w:rsid w:val="00AB36C6"/>
    <w:rsid w:val="00AE6D6E"/>
    <w:rsid w:val="00B03042"/>
    <w:rsid w:val="00B07D06"/>
    <w:rsid w:val="00B56C6B"/>
    <w:rsid w:val="00B61931"/>
    <w:rsid w:val="00B67BCE"/>
    <w:rsid w:val="00BB1C8E"/>
    <w:rsid w:val="00BD4649"/>
    <w:rsid w:val="00C47857"/>
    <w:rsid w:val="00C62D9B"/>
    <w:rsid w:val="00C813A4"/>
    <w:rsid w:val="00C90BCE"/>
    <w:rsid w:val="00CD4900"/>
    <w:rsid w:val="00CF00EF"/>
    <w:rsid w:val="00D22589"/>
    <w:rsid w:val="00D51403"/>
    <w:rsid w:val="00D575F8"/>
    <w:rsid w:val="00D9616D"/>
    <w:rsid w:val="00DA0A04"/>
    <w:rsid w:val="00DF41DC"/>
    <w:rsid w:val="00E81A0D"/>
    <w:rsid w:val="00E83F80"/>
    <w:rsid w:val="00EB22B4"/>
    <w:rsid w:val="00EB6811"/>
    <w:rsid w:val="00EE1A3F"/>
    <w:rsid w:val="00F06233"/>
    <w:rsid w:val="00F20738"/>
    <w:rsid w:val="00F54343"/>
    <w:rsid w:val="00F943D4"/>
    <w:rsid w:val="00F95839"/>
    <w:rsid w:val="00F9727A"/>
    <w:rsid w:val="00FC6A0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C2E10E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basedOn w:val="DefaultParagraphFont"/>
    <w:uiPriority w:val="99"/>
    <w:semiHidden/>
    <w:unhideWhenUsed/>
    <w:rsid w:val="00A713F9"/>
    <w:rPr>
      <w:color w:val="800080" w:themeColor="followedHyperlink"/>
      <w:u w:val="single"/>
    </w:rPr>
  </w:style>
  <w:style w:type="character" w:customStyle="1" w:styleId="UnresolvedMention1">
    <w:name w:val="Unresolved Mention1"/>
    <w:basedOn w:val="DefaultParagraphFont"/>
    <w:uiPriority w:val="99"/>
    <w:rsid w:val="00972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csreviewerlab.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p.edu/catalog.php?record_id=5287"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Optics (Physics 408)</vt:lpstr>
    </vt:vector>
  </TitlesOfParts>
  <Company>umbc</Company>
  <LinksUpToDate>false</LinksUpToDate>
  <CharactersWithSpaces>3994</CharactersWithSpaces>
  <SharedDoc>false</SharedDoc>
  <HLinks>
    <vt:vector size="6" baseType="variant">
      <vt:variant>
        <vt:i4>7078013</vt:i4>
      </vt:variant>
      <vt:variant>
        <vt:i4>0</vt:i4>
      </vt:variant>
      <vt:variant>
        <vt:i4>0</vt:i4>
      </vt:variant>
      <vt:variant>
        <vt:i4>5</vt:i4>
      </vt:variant>
      <vt:variant>
        <vt:lpwstr>http://www.nap.edu/catalog.php?record_id=5287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Optics (Physics 408)</dc:title>
  <dc:subject/>
  <dc:creator>mike hayden</dc:creator>
  <cp:keywords/>
  <cp:lastModifiedBy>Mike Hayden</cp:lastModifiedBy>
  <cp:revision>55</cp:revision>
  <cp:lastPrinted>2017-01-13T18:35:00Z</cp:lastPrinted>
  <dcterms:created xsi:type="dcterms:W3CDTF">2016-01-22T14:35:00Z</dcterms:created>
  <dcterms:modified xsi:type="dcterms:W3CDTF">2022-01-24T16:41:00Z</dcterms:modified>
</cp:coreProperties>
</file>